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96E" w:rsidRDefault="000D196E" w:rsidP="000D196E">
      <w:pPr>
        <w:jc w:val="center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PRO</w:t>
      </w:r>
      <w:r w:rsidRPr="000D196E">
        <w:rPr>
          <w:color w:val="FF0000"/>
          <w:sz w:val="44"/>
          <w:szCs w:val="44"/>
        </w:rPr>
        <w:t>GRAMMAZIONE CORSI</w:t>
      </w:r>
    </w:p>
    <w:p w:rsidR="008F38C0" w:rsidRDefault="000D196E" w:rsidP="000D196E">
      <w:pPr>
        <w:jc w:val="center"/>
        <w:rPr>
          <w:color w:val="FF0000"/>
          <w:sz w:val="44"/>
          <w:szCs w:val="44"/>
        </w:rPr>
      </w:pPr>
      <w:r w:rsidRPr="000D196E">
        <w:rPr>
          <w:color w:val="FF0000"/>
          <w:sz w:val="44"/>
          <w:szCs w:val="44"/>
        </w:rPr>
        <w:t>SETTEMBRE</w:t>
      </w:r>
      <w:r>
        <w:rPr>
          <w:color w:val="FF0000"/>
          <w:sz w:val="44"/>
          <w:szCs w:val="44"/>
        </w:rPr>
        <w:t xml:space="preserve"> – OTTOBRE - NOVEMBRE</w:t>
      </w:r>
    </w:p>
    <w:p w:rsidR="000D196E" w:rsidRDefault="000D196E">
      <w:pPr>
        <w:rPr>
          <w:color w:val="FF0000"/>
          <w:sz w:val="44"/>
          <w:szCs w:val="4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0D196E" w:rsidTr="000D196E">
        <w:tc>
          <w:tcPr>
            <w:tcW w:w="2263" w:type="dxa"/>
          </w:tcPr>
          <w:p w:rsidR="000D196E" w:rsidRDefault="000D196E" w:rsidP="000D196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DATE</w:t>
            </w:r>
          </w:p>
        </w:tc>
        <w:tc>
          <w:tcPr>
            <w:tcW w:w="7365" w:type="dxa"/>
          </w:tcPr>
          <w:p w:rsidR="000D196E" w:rsidRDefault="000D196E" w:rsidP="000D196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TITOLO DEL CORSO</w:t>
            </w:r>
          </w:p>
        </w:tc>
      </w:tr>
      <w:tr w:rsidR="000D196E" w:rsidTr="000D196E">
        <w:tc>
          <w:tcPr>
            <w:tcW w:w="2263" w:type="dxa"/>
          </w:tcPr>
          <w:p w:rsidR="000D196E" w:rsidRPr="000D196E" w:rsidRDefault="000D196E" w:rsidP="000D196E">
            <w:pPr>
              <w:rPr>
                <w:sz w:val="28"/>
                <w:szCs w:val="28"/>
              </w:rPr>
            </w:pPr>
            <w:r w:rsidRPr="000D196E">
              <w:rPr>
                <w:sz w:val="28"/>
                <w:szCs w:val="28"/>
              </w:rPr>
              <w:t xml:space="preserve">28/29 </w:t>
            </w:r>
            <w:r>
              <w:rPr>
                <w:sz w:val="28"/>
                <w:szCs w:val="28"/>
              </w:rPr>
              <w:t>S</w:t>
            </w:r>
            <w:r w:rsidRPr="000D196E">
              <w:rPr>
                <w:sz w:val="28"/>
                <w:szCs w:val="28"/>
              </w:rPr>
              <w:t>ettembre</w:t>
            </w:r>
          </w:p>
        </w:tc>
        <w:tc>
          <w:tcPr>
            <w:tcW w:w="7365" w:type="dxa"/>
          </w:tcPr>
          <w:p w:rsidR="000D196E" w:rsidRPr="000D196E" w:rsidRDefault="000D1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Formazione lavoratori </w:t>
            </w:r>
            <w:proofErr w:type="spellStart"/>
            <w:r>
              <w:rPr>
                <w:sz w:val="28"/>
                <w:szCs w:val="28"/>
              </w:rPr>
              <w:t>Acc</w:t>
            </w:r>
            <w:proofErr w:type="spellEnd"/>
            <w:r>
              <w:rPr>
                <w:sz w:val="28"/>
                <w:szCs w:val="28"/>
              </w:rPr>
              <w:t>. Stato Regioni rischio alto 16 ore</w:t>
            </w:r>
          </w:p>
        </w:tc>
      </w:tr>
      <w:tr w:rsidR="000D196E" w:rsidTr="000D196E">
        <w:tc>
          <w:tcPr>
            <w:tcW w:w="2263" w:type="dxa"/>
          </w:tcPr>
          <w:p w:rsidR="000D196E" w:rsidRPr="000D196E" w:rsidRDefault="000D1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Ottobre</w:t>
            </w:r>
          </w:p>
        </w:tc>
        <w:tc>
          <w:tcPr>
            <w:tcW w:w="7365" w:type="dxa"/>
          </w:tcPr>
          <w:p w:rsidR="000D196E" w:rsidRPr="000D196E" w:rsidRDefault="000D1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Aggiornamento primo soccorso gruppo A 6 ore</w:t>
            </w:r>
          </w:p>
        </w:tc>
      </w:tr>
      <w:tr w:rsidR="000D196E" w:rsidTr="000D196E">
        <w:tc>
          <w:tcPr>
            <w:tcW w:w="2263" w:type="dxa"/>
          </w:tcPr>
          <w:p w:rsidR="000D196E" w:rsidRPr="000D196E" w:rsidRDefault="000D196E" w:rsidP="000D1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Ottobre</w:t>
            </w:r>
          </w:p>
        </w:tc>
        <w:tc>
          <w:tcPr>
            <w:tcW w:w="7365" w:type="dxa"/>
          </w:tcPr>
          <w:p w:rsidR="000D196E" w:rsidRPr="000D196E" w:rsidRDefault="000D1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Corso Preposto </w:t>
            </w:r>
            <w:proofErr w:type="spellStart"/>
            <w:r>
              <w:rPr>
                <w:sz w:val="28"/>
                <w:szCs w:val="28"/>
              </w:rPr>
              <w:t>Acc</w:t>
            </w:r>
            <w:proofErr w:type="spellEnd"/>
            <w:r>
              <w:rPr>
                <w:sz w:val="28"/>
                <w:szCs w:val="28"/>
              </w:rPr>
              <w:t>. Stato Regioni 8 ore</w:t>
            </w:r>
          </w:p>
        </w:tc>
      </w:tr>
      <w:tr w:rsidR="000D196E" w:rsidTr="000D196E">
        <w:tc>
          <w:tcPr>
            <w:tcW w:w="2263" w:type="dxa"/>
          </w:tcPr>
          <w:p w:rsidR="000D196E" w:rsidRPr="000D196E" w:rsidRDefault="000D1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14/19 Ottobre</w:t>
            </w:r>
          </w:p>
        </w:tc>
        <w:tc>
          <w:tcPr>
            <w:tcW w:w="7365" w:type="dxa"/>
          </w:tcPr>
          <w:p w:rsidR="000D196E" w:rsidRPr="000D196E" w:rsidRDefault="000D1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Corso primo soccorso </w:t>
            </w:r>
            <w:proofErr w:type="spellStart"/>
            <w:r>
              <w:rPr>
                <w:sz w:val="28"/>
                <w:szCs w:val="28"/>
              </w:rPr>
              <w:t>grupo</w:t>
            </w:r>
            <w:proofErr w:type="spellEnd"/>
            <w:r>
              <w:rPr>
                <w:sz w:val="28"/>
                <w:szCs w:val="28"/>
              </w:rPr>
              <w:t xml:space="preserve"> A 16 ore</w:t>
            </w:r>
          </w:p>
        </w:tc>
      </w:tr>
      <w:tr w:rsidR="000D196E" w:rsidTr="000D196E">
        <w:tc>
          <w:tcPr>
            <w:tcW w:w="2263" w:type="dxa"/>
          </w:tcPr>
          <w:p w:rsidR="000D196E" w:rsidRPr="000D196E" w:rsidRDefault="000D1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Ottobre</w:t>
            </w:r>
          </w:p>
        </w:tc>
        <w:tc>
          <w:tcPr>
            <w:tcW w:w="7365" w:type="dxa"/>
          </w:tcPr>
          <w:p w:rsidR="000D196E" w:rsidRPr="000D196E" w:rsidRDefault="000D196E" w:rsidP="000D1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Aggiornamento antincendio rischio alto 8 ore</w:t>
            </w:r>
          </w:p>
        </w:tc>
      </w:tr>
      <w:tr w:rsidR="000D196E" w:rsidTr="000D196E">
        <w:tc>
          <w:tcPr>
            <w:tcW w:w="2263" w:type="dxa"/>
          </w:tcPr>
          <w:p w:rsidR="000D196E" w:rsidRPr="000D196E" w:rsidRDefault="000D1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24/26 Ottobre</w:t>
            </w:r>
          </w:p>
        </w:tc>
        <w:tc>
          <w:tcPr>
            <w:tcW w:w="7365" w:type="dxa"/>
          </w:tcPr>
          <w:p w:rsidR="000D196E" w:rsidRPr="000D196E" w:rsidRDefault="000D1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antincendio rischio alto 16 ore</w:t>
            </w:r>
          </w:p>
        </w:tc>
      </w:tr>
      <w:tr w:rsidR="000D196E" w:rsidTr="000D196E">
        <w:tc>
          <w:tcPr>
            <w:tcW w:w="2263" w:type="dxa"/>
          </w:tcPr>
          <w:p w:rsidR="000D196E" w:rsidRPr="000D196E" w:rsidRDefault="000D1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Novembre</w:t>
            </w:r>
          </w:p>
        </w:tc>
        <w:tc>
          <w:tcPr>
            <w:tcW w:w="7365" w:type="dxa"/>
          </w:tcPr>
          <w:p w:rsidR="000D196E" w:rsidRPr="000D196E" w:rsidRDefault="000D1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utilizzo DPI III categoria contro le cadute dall’alto 8 ore</w:t>
            </w:r>
          </w:p>
        </w:tc>
      </w:tr>
      <w:tr w:rsidR="000D196E" w:rsidTr="000D196E">
        <w:tc>
          <w:tcPr>
            <w:tcW w:w="2263" w:type="dxa"/>
          </w:tcPr>
          <w:p w:rsidR="000D196E" w:rsidRPr="000D196E" w:rsidRDefault="000D1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16/17 Novembre</w:t>
            </w:r>
          </w:p>
        </w:tc>
        <w:tc>
          <w:tcPr>
            <w:tcW w:w="7365" w:type="dxa"/>
          </w:tcPr>
          <w:p w:rsidR="000D196E" w:rsidRPr="000D196E" w:rsidRDefault="000D1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Formazione lavoratori </w:t>
            </w:r>
            <w:proofErr w:type="spellStart"/>
            <w:r>
              <w:rPr>
                <w:sz w:val="28"/>
                <w:szCs w:val="28"/>
              </w:rPr>
              <w:t>Acc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Stato Regioni rischio medio 12</w:t>
            </w:r>
            <w:r>
              <w:rPr>
                <w:sz w:val="28"/>
                <w:szCs w:val="28"/>
              </w:rPr>
              <w:t xml:space="preserve"> ore</w:t>
            </w:r>
          </w:p>
        </w:tc>
      </w:tr>
      <w:tr w:rsidR="000D196E" w:rsidTr="000D196E">
        <w:tc>
          <w:tcPr>
            <w:tcW w:w="2263" w:type="dxa"/>
          </w:tcPr>
          <w:p w:rsidR="000D196E" w:rsidRPr="000D196E" w:rsidRDefault="000D1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Novembre</w:t>
            </w:r>
          </w:p>
        </w:tc>
        <w:tc>
          <w:tcPr>
            <w:tcW w:w="7365" w:type="dxa"/>
          </w:tcPr>
          <w:p w:rsidR="000D196E" w:rsidRPr="000D196E" w:rsidRDefault="000D19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Corso per operatori in spazi e ambienti confinati 8 ore</w:t>
            </w:r>
          </w:p>
        </w:tc>
      </w:tr>
    </w:tbl>
    <w:p w:rsidR="000D196E" w:rsidRDefault="000D196E">
      <w:pPr>
        <w:rPr>
          <w:sz w:val="44"/>
          <w:szCs w:val="44"/>
        </w:rPr>
      </w:pPr>
    </w:p>
    <w:p w:rsidR="000D196E" w:rsidRPr="000D196E" w:rsidRDefault="000D196E">
      <w:pPr>
        <w:rPr>
          <w:sz w:val="32"/>
          <w:szCs w:val="32"/>
        </w:rPr>
      </w:pPr>
      <w:r>
        <w:rPr>
          <w:sz w:val="32"/>
          <w:szCs w:val="32"/>
        </w:rPr>
        <w:t>Entro la fine di novembre saranno organizzati anche corsi per l’utilizzo di PLE (10 H) e per l’utilizzo di carrelli semoventi (12 H) con date ancora da definire</w:t>
      </w:r>
      <w:r w:rsidR="00A22DAD">
        <w:rPr>
          <w:sz w:val="32"/>
          <w:szCs w:val="32"/>
        </w:rPr>
        <w:t>.</w:t>
      </w:r>
      <w:bookmarkStart w:id="0" w:name="_GoBack"/>
      <w:bookmarkEnd w:id="0"/>
    </w:p>
    <w:sectPr w:rsidR="000D196E" w:rsidRPr="000D1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6E"/>
    <w:rsid w:val="000D196E"/>
    <w:rsid w:val="008F38C0"/>
    <w:rsid w:val="00A2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C5380-89FF-4BDA-8EA1-CB8AF193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D1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Norway</dc:creator>
  <cp:keywords/>
  <dc:description/>
  <cp:lastModifiedBy>Norway</cp:lastModifiedBy>
  <cp:revision>1</cp:revision>
  <dcterms:created xsi:type="dcterms:W3CDTF">2016-08-03T14:38:00Z</dcterms:created>
  <dcterms:modified xsi:type="dcterms:W3CDTF">2016-08-03T14:49:00Z</dcterms:modified>
</cp:coreProperties>
</file>